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8C" w:rsidRPr="00CF458C" w:rsidRDefault="00CF458C" w:rsidP="00CF45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F458C">
        <w:rPr>
          <w:rFonts w:eastAsia="Calibri"/>
          <w:b/>
          <w:sz w:val="28"/>
          <w:szCs w:val="28"/>
          <w:lang w:eastAsia="en-US"/>
        </w:rPr>
        <w:t xml:space="preserve">Отменена обязательность наличия печати </w:t>
      </w:r>
    </w:p>
    <w:p w:rsidR="00CF458C" w:rsidRPr="00CF458C" w:rsidRDefault="00CF458C" w:rsidP="00CF458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F458C">
        <w:rPr>
          <w:rFonts w:eastAsia="Calibri"/>
          <w:b/>
          <w:sz w:val="28"/>
          <w:szCs w:val="28"/>
          <w:lang w:eastAsia="en-US"/>
        </w:rPr>
        <w:t>для акционерных обществ и обществ с ограниченной ответственностью</w:t>
      </w:r>
    </w:p>
    <w:p w:rsidR="00CF458C" w:rsidRPr="00CF458C" w:rsidRDefault="00CF458C" w:rsidP="00CF458C">
      <w:pPr>
        <w:jc w:val="center"/>
        <w:rPr>
          <w:b/>
          <w:sz w:val="28"/>
          <w:szCs w:val="28"/>
        </w:rPr>
      </w:pP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 xml:space="preserve">Обязательность печати для хозяйственных обществ - обществ с ограниченной ответственностью и акционерных обществ - отменена Федеральным законом от 6 апреля 2015 года </w:t>
      </w:r>
      <w:r>
        <w:rPr>
          <w:sz w:val="28"/>
          <w:szCs w:val="28"/>
        </w:rPr>
        <w:t>№</w:t>
      </w:r>
      <w:r w:rsidRPr="00CF458C">
        <w:rPr>
          <w:sz w:val="28"/>
          <w:szCs w:val="28"/>
        </w:rPr>
        <w:t xml:space="preserve"> 82-ФЗ "О внесении изменений в отдельные законодательные акты Российской Федерации в части отмены обязательности печати хозяйственных обществ", </w:t>
      </w:r>
      <w:proofErr w:type="gramStart"/>
      <w:r w:rsidRPr="00CF458C">
        <w:rPr>
          <w:sz w:val="28"/>
          <w:szCs w:val="28"/>
        </w:rPr>
        <w:t>который</w:t>
      </w:r>
      <w:proofErr w:type="gramEnd"/>
      <w:r w:rsidRPr="00CF458C">
        <w:rPr>
          <w:sz w:val="28"/>
          <w:szCs w:val="28"/>
        </w:rPr>
        <w:t xml:space="preserve"> вступил в силу 7 апреля 2015 года.</w:t>
      </w: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 xml:space="preserve">В этой связи, с 7 апреля 2015 года изготовление и использование обществами с ограниченной ответственностью и акционерными обществами печатей не требуется. </w:t>
      </w: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 xml:space="preserve">Использовать печать или нет, организация решает самостоятельно. </w:t>
      </w: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>В случае положительного решения сведения о наличии печати должны быть отражены в уставе общества (п. 7 ст. 2 Федерального закона от 26.12.1995 № 208-ФЗ «Об акционерных обществах», п. 5 ст. 2 Федерального закона от 08.02.1998 № 14-ФЗ «Об обществах с ограниченной ответственностью»).</w:t>
      </w: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>В связи с этим до внесения соответствующих изменений в приказы ФНС России, документы, представляемые (направляемые) в налоговые органы, принимаются вне зависимости от наличия (отсутствия) печати в них.</w:t>
      </w:r>
    </w:p>
    <w:p w:rsidR="00CF458C" w:rsidRPr="00CF458C" w:rsidRDefault="00CF458C" w:rsidP="00CF458C">
      <w:pPr>
        <w:ind w:firstLine="708"/>
        <w:jc w:val="both"/>
        <w:rPr>
          <w:sz w:val="28"/>
          <w:szCs w:val="28"/>
        </w:rPr>
      </w:pPr>
      <w:r w:rsidRPr="00CF458C">
        <w:rPr>
          <w:sz w:val="28"/>
          <w:szCs w:val="28"/>
        </w:rPr>
        <w:t>Основание: письма ФНС России от 04.03.2020 № КВ-4-14/3735@, от 05.08.2015 № БС-4-17/13706@.</w:t>
      </w:r>
    </w:p>
    <w:p w:rsidR="008665B1" w:rsidRPr="00A5323A" w:rsidRDefault="008665B1" w:rsidP="008665B1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</w:t>
      </w:r>
      <w:r w:rsidRPr="00A5323A">
        <w:rPr>
          <w:rFonts w:ascii="Times New Roman" w:hAnsi="Times New Roman" w:cs="Times New Roman"/>
          <w:i/>
          <w:sz w:val="20"/>
          <w:szCs w:val="20"/>
        </w:rPr>
        <w:t>Межрайонная ИФНС России № 3 по Тверской области</w:t>
      </w:r>
    </w:p>
    <w:p w:rsidR="008665B1" w:rsidRPr="00A5323A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2F47ED" w:rsidRPr="008665B1" w:rsidRDefault="002F47ED" w:rsidP="008665B1"/>
    <w:sectPr w:rsidR="002F47ED" w:rsidRPr="008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7"/>
    <w:rsid w:val="001214FC"/>
    <w:rsid w:val="001D39E5"/>
    <w:rsid w:val="00280BA1"/>
    <w:rsid w:val="002F47ED"/>
    <w:rsid w:val="00321B36"/>
    <w:rsid w:val="00414374"/>
    <w:rsid w:val="004326A1"/>
    <w:rsid w:val="00462FA4"/>
    <w:rsid w:val="005C2AA5"/>
    <w:rsid w:val="005C63C7"/>
    <w:rsid w:val="007D2D17"/>
    <w:rsid w:val="008665B1"/>
    <w:rsid w:val="008879A2"/>
    <w:rsid w:val="008D2A1D"/>
    <w:rsid w:val="008D31D5"/>
    <w:rsid w:val="008D4A00"/>
    <w:rsid w:val="009833BD"/>
    <w:rsid w:val="009A0D7B"/>
    <w:rsid w:val="009B692B"/>
    <w:rsid w:val="00A1666A"/>
    <w:rsid w:val="00A26484"/>
    <w:rsid w:val="00A854B4"/>
    <w:rsid w:val="00A94597"/>
    <w:rsid w:val="00B14906"/>
    <w:rsid w:val="00B32D2F"/>
    <w:rsid w:val="00CF458C"/>
    <w:rsid w:val="00D518DA"/>
    <w:rsid w:val="00D6444E"/>
    <w:rsid w:val="00D87D54"/>
    <w:rsid w:val="00EA4CC4"/>
    <w:rsid w:val="00EB495A"/>
    <w:rsid w:val="00F15044"/>
    <w:rsid w:val="00F54C8E"/>
    <w:rsid w:val="00F6528F"/>
    <w:rsid w:val="00FB16C3"/>
    <w:rsid w:val="00FE2709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1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B16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26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2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1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B16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26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2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2450-71DD-4B3E-AC13-73B608A8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Алексадровна Николаева</dc:creator>
  <cp:lastModifiedBy>Бервенковская Анна Николаевна</cp:lastModifiedBy>
  <cp:revision>2</cp:revision>
  <cp:lastPrinted>2020-04-08T07:16:00Z</cp:lastPrinted>
  <dcterms:created xsi:type="dcterms:W3CDTF">2020-04-08T07:30:00Z</dcterms:created>
  <dcterms:modified xsi:type="dcterms:W3CDTF">2020-04-08T07:30:00Z</dcterms:modified>
</cp:coreProperties>
</file>